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8580" w14:textId="06300BCB" w:rsidR="002C0047" w:rsidRDefault="00D40FF3" w:rsidP="00D40FF3">
      <w:pPr>
        <w:jc w:val="both"/>
        <w:rPr>
          <w:b/>
          <w:bCs/>
        </w:rPr>
      </w:pPr>
      <w:r w:rsidRPr="00D40FF3">
        <w:rPr>
          <w:b/>
          <w:bCs/>
        </w:rPr>
        <w:t>SATSO Akademi'de “Gülümseten Hizmet Kültürü” Eğitimi Gerçekleştirildi</w:t>
      </w:r>
    </w:p>
    <w:p w14:paraId="486FD044" w14:textId="736EC081" w:rsidR="00D40FF3" w:rsidRDefault="00D40FF3" w:rsidP="00D40FF3">
      <w:pPr>
        <w:jc w:val="both"/>
      </w:pPr>
      <w:r w:rsidRPr="00D40FF3">
        <w:t>Sakarya Ticaret ve Sanayi Odası (SATSO) ile TOBB Ekonomi ve Teknoloji Üniversitesi Sürekli Eğitim Araştırma ve Uygulama Merkezi (TOBB ETÜ-SEM) iş birliğinde “Gülümseten Hizmet Kültürü” online eğitimi gerçekleştirildi.</w:t>
      </w:r>
    </w:p>
    <w:p w14:paraId="03202A98" w14:textId="77777777" w:rsidR="00D40FF3" w:rsidRDefault="00D40FF3" w:rsidP="00D40FF3">
      <w:pPr>
        <w:jc w:val="both"/>
      </w:pPr>
      <w:proofErr w:type="spellStart"/>
      <w:r w:rsidRPr="00D40FF3">
        <w:t>SATSO’nun</w:t>
      </w:r>
      <w:proofErr w:type="spellEnd"/>
      <w:r w:rsidRPr="00D40FF3">
        <w:t xml:space="preserve"> resmi eğitim/seminer platformu SATSO Akademi’de gerçekleşen eğitimde, Eğitmen </w:t>
      </w:r>
      <w:r>
        <w:t>Özlem Yurdanur’un</w:t>
      </w:r>
      <w:r w:rsidRPr="00D40FF3">
        <w:t xml:space="preserve"> sunumu ve anlatımıyla </w:t>
      </w:r>
      <w:r w:rsidRPr="00D40FF3">
        <w:t>hizmet bilinci</w:t>
      </w:r>
      <w:r>
        <w:t xml:space="preserve">, </w:t>
      </w:r>
      <w:r w:rsidRPr="00D40FF3">
        <w:t>gülümseten hizmet sunmak</w:t>
      </w:r>
      <w:r>
        <w:t xml:space="preserve">, </w:t>
      </w:r>
      <w:r w:rsidRPr="00D40FF3">
        <w:t>müşterinin evrimi</w:t>
      </w:r>
      <w:r>
        <w:t xml:space="preserve">, </w:t>
      </w:r>
      <w:r w:rsidRPr="00D40FF3">
        <w:t>müşteri ile doğru iletişim kurmak</w:t>
      </w:r>
      <w:r>
        <w:t xml:space="preserve">, </w:t>
      </w:r>
      <w:r w:rsidRPr="00D40FF3">
        <w:t>müşteri şikayetlerini çözmek</w:t>
      </w:r>
      <w:r>
        <w:t xml:space="preserve">, </w:t>
      </w:r>
      <w:r w:rsidRPr="00D40FF3">
        <w:t>sorunun görünmeyen yönü</w:t>
      </w:r>
      <w:r>
        <w:t xml:space="preserve">, </w:t>
      </w:r>
      <w:r w:rsidRPr="00D40FF3">
        <w:t>müşterinin asıl derdini anlamak</w:t>
      </w:r>
      <w:r>
        <w:t xml:space="preserve"> ve </w:t>
      </w:r>
      <w:r w:rsidRPr="00D40FF3">
        <w:t>hizmet kültüründe süreklilik</w:t>
      </w:r>
      <w:r>
        <w:t xml:space="preserve"> konu başlıkları altında bilgiler paylaşıldı ve merak edilenler cevaplandırıldı.</w:t>
      </w:r>
    </w:p>
    <w:p w14:paraId="57CA955C" w14:textId="49E31850" w:rsidR="00D40FF3" w:rsidRDefault="00D40FF3" w:rsidP="00D40FF3">
      <w:pPr>
        <w:jc w:val="both"/>
      </w:pPr>
      <w:r>
        <w:t>Eğitmen Özlem Yurdanur eğitimde özetle şunları dile getirdi: “</w:t>
      </w:r>
      <w:r>
        <w:t>Gülümseten hizmet kültürü, müşteri memnuniyetini en üst seviyeye çıkarmayı hedefleyen</w:t>
      </w:r>
      <w:r w:rsidR="007F794D">
        <w:t xml:space="preserve"> </w:t>
      </w:r>
      <w:r>
        <w:t>sıcak, samimi ve çözüm odaklı bir hizmet anlayışıdır. Müşterilere sadece bir hizmet sunmak değil, aynı zamanda onlara pozitif bir deneyim yaşatmak esasına dayanır.</w:t>
      </w:r>
    </w:p>
    <w:p w14:paraId="2336D8D3" w14:textId="1D40341F" w:rsidR="00D40FF3" w:rsidRDefault="00D40FF3" w:rsidP="00D40FF3">
      <w:pPr>
        <w:jc w:val="both"/>
      </w:pPr>
      <w:r>
        <w:t xml:space="preserve">Gülümseten </w:t>
      </w:r>
      <w:r w:rsidR="007F794D">
        <w:t>hizmetin temel unsurları samimi ve içten iletişim, çözüm odaklı yaklaşım, pozitif bir atmosfer yaratmak, beklentilerin ötesine geçmek ve de müşteriyle uzun vadeli bağ kurmaktan geçer.</w:t>
      </w:r>
    </w:p>
    <w:p w14:paraId="44A3A39D" w14:textId="3A3FE4AA" w:rsidR="00D40FF3" w:rsidRPr="00D40FF3" w:rsidRDefault="00D40FF3" w:rsidP="00D40FF3">
      <w:pPr>
        <w:jc w:val="both"/>
      </w:pPr>
      <w:r>
        <w:t>Bu hizmet anlayışı</w:t>
      </w:r>
      <w:r w:rsidR="007F794D">
        <w:t xml:space="preserve"> </w:t>
      </w:r>
      <w:r>
        <w:t>sadece müşteri memnuniyetini artırmakla kalma</w:t>
      </w:r>
      <w:r w:rsidR="007F794D">
        <w:t xml:space="preserve">yarak </w:t>
      </w:r>
      <w:r>
        <w:t xml:space="preserve">marka sadakati oluşturur ve işletmenin itibarını güçlendirir. </w:t>
      </w:r>
      <w:r w:rsidR="007F794D">
        <w:t xml:space="preserve">Gülümseyen </w:t>
      </w:r>
      <w:r>
        <w:t>bir hizmet, gülümseyen müşteriler ve başarıyı getiren güçlü bir marka anlamına gelir</w:t>
      </w:r>
      <w:r w:rsidR="007F794D">
        <w:t xml:space="preserve">.” ifadelerini kullandı. </w:t>
      </w:r>
      <w:r>
        <w:tab/>
      </w:r>
    </w:p>
    <w:p w14:paraId="0B6EC9FB" w14:textId="54C88D15" w:rsidR="00D40FF3" w:rsidRDefault="00D40FF3" w:rsidP="00D40FF3">
      <w:pPr>
        <w:jc w:val="both"/>
      </w:pPr>
    </w:p>
    <w:p w14:paraId="6906F493" w14:textId="040EC816" w:rsidR="00D40FF3" w:rsidRDefault="00D40FF3" w:rsidP="00D40FF3">
      <w:pPr>
        <w:jc w:val="both"/>
      </w:pPr>
    </w:p>
    <w:sectPr w:rsidR="00D40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74"/>
    <w:rsid w:val="00205CBA"/>
    <w:rsid w:val="002C0047"/>
    <w:rsid w:val="002E518D"/>
    <w:rsid w:val="003A44E7"/>
    <w:rsid w:val="003E4207"/>
    <w:rsid w:val="0046226D"/>
    <w:rsid w:val="00496EA7"/>
    <w:rsid w:val="004C6A74"/>
    <w:rsid w:val="006C0780"/>
    <w:rsid w:val="007F794D"/>
    <w:rsid w:val="00A35A87"/>
    <w:rsid w:val="00B37D4B"/>
    <w:rsid w:val="00D40FF3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D85FF"/>
  <w15:chartTrackingRefBased/>
  <w15:docId w15:val="{E02CFBF3-F7F8-4099-98E6-46E6C08D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C6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6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C6A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C6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C6A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C6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C6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C6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C6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C6A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6A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C6A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C6A7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C6A7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C6A7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C6A7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C6A7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C6A7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C6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C6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C6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C6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C6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C6A7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C6A7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C6A7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C6A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C6A7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C6A7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40FF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2025-03-20T07:32:00Z</dcterms:created>
  <dcterms:modified xsi:type="dcterms:W3CDTF">2025-03-20T07:48:00Z</dcterms:modified>
</cp:coreProperties>
</file>